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E5F62">
      <w:pPr>
        <w:pStyle w:val="2"/>
        <w:spacing w:before="100" w:beforeAutospacing="0" w:after="100" w:afterAutospacing="0" w:line="240" w:lineRule="auto"/>
        <w:jc w:val="center"/>
        <w:rPr>
          <w:sz w:val="36"/>
          <w:szCs w:val="36"/>
        </w:rPr>
      </w:pPr>
      <w:r>
        <w:rPr>
          <w:sz w:val="36"/>
          <w:szCs w:val="36"/>
        </w:rPr>
        <w:t>长春市监理行业交流合作深化</w:t>
      </w:r>
    </w:p>
    <w:p w14:paraId="28F90693">
      <w:pPr>
        <w:spacing w:before="100" w:beforeAutospacing="0" w:after="100" w:afterAutospacing="0" w:line="360" w:lineRule="auto"/>
        <w:ind w:firstLine="560" w:firstLineChars="200"/>
        <w:rPr>
          <w:sz w:val="28"/>
          <w:szCs w:val="28"/>
        </w:rPr>
      </w:pPr>
      <w:r>
        <w:rPr>
          <w:sz w:val="28"/>
          <w:szCs w:val="28"/>
        </w:rPr>
        <w:t>长春市作为东北地区重要的中心城市，其监理行业的发展与交流合作对区域工程建设质量提升和行业健康发展具有重要意义。随着工程建设领域的快速发展和行业竞争的加剧，监理行业面临着转型升级的压力和机遇，交流合作成为推动行业发展的重要途径。系统梳理长春市监理行业交流合作的现状，深入分析深化合作的具体举措，并展望未来发展方向，为行业从业者、政策制定者和相关研究者提供全面的行业认知和发展参考。</w:t>
      </w:r>
    </w:p>
    <w:p w14:paraId="366AD98D">
      <w:pPr>
        <w:spacing w:before="100" w:beforeAutospacing="0" w:after="100" w:afterAutospacing="0" w:line="360" w:lineRule="auto"/>
        <w:ind w:firstLine="560" w:firstLineChars="200"/>
        <w:rPr>
          <w:sz w:val="28"/>
          <w:szCs w:val="28"/>
        </w:rPr>
      </w:pPr>
      <w:r>
        <w:rPr>
          <w:sz w:val="28"/>
          <w:szCs w:val="28"/>
        </w:rPr>
        <w:t>从行业协会近年重要交流活动记录、与外地协会的合作情况等方面呈现长春市监理行业交流合作现状；从跨区域合作案例、人才培养机制、数智化技术应用等方面分析深化合作的具体举措；并从"十五五"规划方向、面临的挑战与解决方案、创新模式探索等方面展望未来发展。通过系统研究，为长春市监理行业交流合作的深化提供理论支持和实践指导，促进行业高质量发展。</w:t>
      </w:r>
    </w:p>
    <w:p w14:paraId="447F6A5C">
      <w:pPr>
        <w:pStyle w:val="3"/>
        <w:numPr>
          <w:ilvl w:val="0"/>
          <w:numId w:val="1"/>
        </w:numPr>
        <w:rPr>
          <w:rFonts w:hint="eastAsia" w:ascii="宋体" w:hAnsi="宋体" w:eastAsia="宋体" w:cs="宋体"/>
          <w:sz w:val="32"/>
          <w:szCs w:val="32"/>
        </w:rPr>
      </w:pPr>
      <w:r>
        <w:rPr>
          <w:rFonts w:hint="eastAsia" w:ascii="宋体" w:hAnsi="宋体" w:eastAsia="宋体" w:cs="宋体"/>
          <w:sz w:val="32"/>
          <w:szCs w:val="32"/>
        </w:rPr>
        <w:t>长春市监理行业交流合作现状</w:t>
      </w:r>
    </w:p>
    <w:p w14:paraId="36A79DCD">
      <w:pPr>
        <w:pStyle w:val="4"/>
        <w:rPr>
          <w:rFonts w:hint="default" w:ascii="宋体" w:hAnsi="宋体" w:eastAsia="宋体" w:cs="宋体"/>
          <w:sz w:val="30"/>
          <w:szCs w:val="30"/>
          <w:lang w:val="en-US" w:eastAsia="zh-CN"/>
        </w:rPr>
      </w:pPr>
      <w:r>
        <w:rPr>
          <w:rFonts w:hint="eastAsia" w:ascii="宋体" w:hAnsi="宋体" w:eastAsia="宋体" w:cs="宋体"/>
          <w:sz w:val="30"/>
          <w:szCs w:val="30"/>
        </w:rPr>
        <w:t>（</w:t>
      </w:r>
      <w:r>
        <w:rPr>
          <w:rFonts w:hint="eastAsia" w:ascii="宋体" w:hAnsi="宋体" w:eastAsia="宋体" w:cs="宋体"/>
          <w:sz w:val="30"/>
          <w:szCs w:val="30"/>
          <w:lang w:val="en-US" w:eastAsia="zh-CN"/>
        </w:rPr>
        <w:t>一</w:t>
      </w:r>
      <w:r>
        <w:rPr>
          <w:rFonts w:hint="eastAsia" w:ascii="宋体" w:hAnsi="宋体" w:eastAsia="宋体" w:cs="宋体"/>
          <w:sz w:val="30"/>
          <w:szCs w:val="30"/>
        </w:rPr>
        <w:t>）行业协会组织</w:t>
      </w:r>
      <w:r>
        <w:rPr>
          <w:rFonts w:hint="eastAsia" w:ascii="宋体" w:hAnsi="宋体" w:eastAsia="宋体" w:cs="宋体"/>
          <w:sz w:val="30"/>
          <w:szCs w:val="30"/>
          <w:lang w:val="en-US" w:eastAsia="zh-CN"/>
        </w:rPr>
        <w:t>与重要交流记录</w:t>
      </w:r>
      <w:bookmarkStart w:id="0" w:name="_GoBack"/>
      <w:bookmarkEnd w:id="0"/>
    </w:p>
    <w:p w14:paraId="3B5E7EBA">
      <w:pPr>
        <w:spacing w:before="100" w:beforeAutospacing="0" w:after="100" w:afterAutospacing="0" w:line="360" w:lineRule="auto"/>
        <w:ind w:firstLine="560" w:firstLineChars="200"/>
        <w:rPr>
          <w:sz w:val="28"/>
          <w:szCs w:val="28"/>
        </w:rPr>
      </w:pPr>
      <w:r>
        <w:rPr>
          <w:sz w:val="28"/>
          <w:szCs w:val="28"/>
        </w:rPr>
        <w:t>长春市建设监理协会成立于1998年6月2日，是由长春市民政局登记的社会团体组织。该协会的经营范围主要包括开展建设监理知识的普及和监理人员的培训等活动，为长春市监理行业的基础建设和人才培养提供了重要支持。长春市监理行业近年来在交流合作方面开展了多项活动，形成了较为活跃的交流氛围。建设监理协会作为行业组织，定期举办从业人员业务培训，为行业人才队伍建设提供了重要支持</w:t>
      </w:r>
      <w:r>
        <w:rPr>
          <w:rFonts w:hint="eastAsia"/>
          <w:sz w:val="28"/>
          <w:szCs w:val="28"/>
          <w:lang w:eastAsia="zh-CN"/>
        </w:rPr>
        <w:t>，</w:t>
      </w:r>
      <w:r>
        <w:rPr>
          <w:sz w:val="28"/>
          <w:szCs w:val="28"/>
        </w:rPr>
        <w:t>培训活动已成为协会的常规工作。这些培训活动对于提升监理人员的专业素质和业务能力，促进行业整体水平提升具有重要意义。长春市</w:t>
      </w:r>
      <w:r>
        <w:rPr>
          <w:rFonts w:hint="eastAsia"/>
          <w:sz w:val="28"/>
          <w:szCs w:val="28"/>
          <w:lang w:val="en-US" w:eastAsia="zh-CN"/>
        </w:rPr>
        <w:t>建设监理</w:t>
      </w:r>
      <w:r>
        <w:rPr>
          <w:sz w:val="28"/>
          <w:szCs w:val="28"/>
        </w:rPr>
        <w:t>协会作为全市性建筑行业社会团体，也为监理行业的交流合作提供了平台。在监理企业层面，长春市多家监理企业参与了重大工程建设，积累了丰富的实践经验。</w:t>
      </w:r>
    </w:p>
    <w:p w14:paraId="63E2BAF5">
      <w:pPr>
        <w:spacing w:before="100" w:beforeAutospacing="0" w:after="100" w:afterAutospacing="0" w:line="360" w:lineRule="auto"/>
        <w:ind w:firstLine="560" w:firstLineChars="200"/>
        <w:rPr>
          <w:sz w:val="28"/>
          <w:szCs w:val="28"/>
        </w:rPr>
      </w:pPr>
      <w:r>
        <w:rPr>
          <w:sz w:val="28"/>
          <w:szCs w:val="28"/>
        </w:rPr>
        <w:t>长春市监理行业与外地协会的合作交流情况主要体现在区域间座谈交流、行业规划研讨和资源共享等方面。2025年11月27日，长春市建设监理协会会长郭巍率调研团一行7人前往山东开展座谈交流，与山东省建设监理与咨询协会、济南市建设监理和咨询协会的主要领导及行业专家进行了深入交流。本次座谈由山东省建设监理与咨询协会秘书长曾大林主持，山东省建设监理与咨询协会监事长、济南市建设监理和咨询协会理事长林峰致欢迎词，期待以此次交流为契机深化两地合作、共谋行业发展新路径。</w:t>
      </w:r>
    </w:p>
    <w:p w14:paraId="686FB01E">
      <w:pPr>
        <w:spacing w:before="100" w:beforeAutospacing="0" w:after="100" w:afterAutospacing="0" w:line="360" w:lineRule="auto"/>
        <w:ind w:firstLine="560" w:firstLineChars="200"/>
        <w:rPr>
          <w:sz w:val="28"/>
          <w:szCs w:val="28"/>
        </w:rPr>
      </w:pPr>
      <w:r>
        <w:rPr>
          <w:sz w:val="28"/>
          <w:szCs w:val="28"/>
        </w:rPr>
        <w:t>交流环节中，双方围绕协会制度与考核体系建设、业务拓展与人员管理、行业转型与高质量发展、数智化技术应用、全过程工程咨询服务等核心议题展开深入讨论。与会人员重点探讨了在行业转型背景下应对市场周期转换的有效举措、新时代监理企业高质量发展的推进路径，以及数智化技术在提升工程质量与管理效能方面的实践成效。此次交流不仅促进了区域间经验互鉴与资源共享，更为建立长效合作机制奠定了坚实基础。双方一致表示，未来将持续加强互动，在行业创新发展、技术应用推广、人才队伍建设等方面开展更多务实合作，携手破解发展难题，共同推动监理行业迈向高质量发展的新阶段。</w:t>
      </w:r>
    </w:p>
    <w:p w14:paraId="001A8E4F">
      <w:pPr>
        <w:spacing w:before="100" w:beforeAutospacing="0" w:after="100" w:afterAutospacing="0" w:line="360" w:lineRule="auto"/>
        <w:ind w:firstLine="560" w:firstLineChars="200"/>
        <w:rPr>
          <w:sz w:val="28"/>
          <w:szCs w:val="28"/>
        </w:rPr>
      </w:pPr>
      <w:r>
        <w:rPr>
          <w:sz w:val="28"/>
          <w:szCs w:val="28"/>
        </w:rPr>
        <w:t>从行业发展趋势来看，监理行业跨区域合作已成为行业发展的重要方向。随着企业业务布局的全国化，跨区域工程监理需求日益增长。一些企业凭借全国服务网络和"统一标准、因地制宜"的服务模式，成为跨区域监理服务的标杆企业。这些企业建立了全国项目统筹管理体系，实现资源共享、信息互通，确保不同区域的项目都能遵循统一的服务标准；同时，各分支机构熟悉当地政策法规、地质气候和市场环境，能够为项目提供个性化的监理方案。这种模式为长春市监理企业参与跨区域合作提供了借鉴。</w:t>
      </w:r>
    </w:p>
    <w:p w14:paraId="621D2AE7">
      <w:pPr>
        <w:spacing w:before="100" w:beforeAutospacing="0" w:after="100" w:afterAutospacing="0" w:line="360" w:lineRule="auto"/>
        <w:ind w:firstLine="560" w:firstLineChars="200"/>
        <w:rPr>
          <w:sz w:val="28"/>
          <w:szCs w:val="28"/>
        </w:rPr>
      </w:pPr>
      <w:r>
        <w:rPr>
          <w:rFonts w:hint="eastAsia"/>
          <w:sz w:val="28"/>
          <w:szCs w:val="28"/>
          <w:lang w:val="en-US" w:eastAsia="zh-CN"/>
        </w:rPr>
        <w:t>从</w:t>
      </w:r>
      <w:r>
        <w:rPr>
          <w:sz w:val="28"/>
          <w:szCs w:val="28"/>
        </w:rPr>
        <w:t>政策层面</w:t>
      </w:r>
      <w:r>
        <w:rPr>
          <w:rFonts w:hint="eastAsia"/>
          <w:sz w:val="28"/>
          <w:szCs w:val="28"/>
          <w:lang w:val="en-US" w:eastAsia="zh-CN"/>
        </w:rPr>
        <w:t>来看，</w:t>
      </w:r>
      <w:r>
        <w:rPr>
          <w:sz w:val="28"/>
          <w:szCs w:val="28"/>
        </w:rPr>
        <w:t>为监理行业跨区域合作提供了有力支持。2025年12月26日，监理行业迎来政策重磅升级，全国住建、水利主管部门密集出台监管新规筑牢行业规范根基。资质管理新规长效落地，住建部《工程监理企业资质管理规定（158号令）》持续深化实施，资质等级优化、准入门槛提升、动态核查常态化成为行业常态，监理企业的专业资质、人员配置、项目业绩成为核心竞争力，这也让具备甲级资质、完善团队配置的优质监理单位在跨区域合作中更具优势。随着全国基建投资持续加码、民生工程稳步推进、行业规范化程度不断提升，监理行业的市场规模与合作需求将持续扩大，跨区域加盟、专业招投标协作已成为众多监理从业者抢抓市场机遇的最优选择。长春市监理行业通过跨区域合作，不仅促进了本地监理企业的能力提升，也为全国监理行业的协同发展贡献了力量。</w:t>
      </w:r>
    </w:p>
    <w:p w14:paraId="0346474A">
      <w:pPr>
        <w:pStyle w:val="4"/>
        <w:rPr>
          <w:rFonts w:hint="eastAsia" w:ascii="宋体" w:hAnsi="宋体" w:eastAsia="宋体" w:cs="宋体"/>
          <w:sz w:val="30"/>
          <w:szCs w:val="30"/>
        </w:rPr>
      </w:pPr>
      <w:r>
        <w:rPr>
          <w:rFonts w:hint="eastAsia" w:ascii="宋体" w:hAnsi="宋体" w:eastAsia="宋体" w:cs="宋体"/>
          <w:sz w:val="30"/>
          <w:szCs w:val="30"/>
        </w:rPr>
        <w:t>（二）人才培养方面的交流合作机制</w:t>
      </w:r>
    </w:p>
    <w:p w14:paraId="14FDC4DE">
      <w:pPr>
        <w:spacing w:before="100" w:beforeAutospacing="0" w:after="100" w:afterAutospacing="0" w:line="360" w:lineRule="auto"/>
        <w:ind w:firstLine="560" w:firstLineChars="200"/>
        <w:rPr>
          <w:sz w:val="28"/>
          <w:szCs w:val="28"/>
        </w:rPr>
      </w:pPr>
      <w:r>
        <w:rPr>
          <w:sz w:val="28"/>
          <w:szCs w:val="28"/>
        </w:rPr>
        <w:t>长春市监理行业在人才培养方面的交流合作机制主要体现在行业协会组织的培训活动、区域间交流以及继续教育体系等多个维度。这些机制共同构成了长春市监理行业人才培养的完整体系，为行业人才队伍建设提供了有力支撑。</w:t>
      </w:r>
    </w:p>
    <w:p w14:paraId="7BDC014C">
      <w:pPr>
        <w:spacing w:before="100" w:beforeAutospacing="0" w:after="100" w:afterAutospacing="0" w:line="360" w:lineRule="auto"/>
        <w:ind w:firstLine="560" w:firstLineChars="200"/>
        <w:rPr>
          <w:sz w:val="28"/>
          <w:szCs w:val="28"/>
        </w:rPr>
      </w:pPr>
      <w:r>
        <w:rPr>
          <w:sz w:val="28"/>
          <w:szCs w:val="28"/>
        </w:rPr>
        <w:t>长春市监理工程师培训机构提供了多样化的培训课程，涵盖工程监理概论、合同管理、质量控制、进度控制、投资控制等核心科目，采用面授课程、在线课程和实践教学相结合的多元化培训模式，满足不同学员的学习需求。这些培训机构汇聚了一批具有丰富实践经验和深厚理论功底的行业专家作为教师，能够将实际案例融入教学中，提升学员的实践能力。培训机构的专业化发展为长春市监理行业人才培养提供了重要支撑，形成了多层次、多形式的人才培养体系。</w:t>
      </w:r>
    </w:p>
    <w:p w14:paraId="54543240">
      <w:pPr>
        <w:pStyle w:val="4"/>
        <w:rPr>
          <w:rFonts w:hint="eastAsia" w:ascii="宋体" w:hAnsi="宋体" w:eastAsia="宋体" w:cs="宋体"/>
          <w:sz w:val="30"/>
          <w:szCs w:val="30"/>
        </w:rPr>
      </w:pPr>
      <w:r>
        <w:rPr>
          <w:rFonts w:hint="eastAsia" w:ascii="宋体" w:hAnsi="宋体" w:eastAsia="宋体" w:cs="宋体"/>
          <w:sz w:val="30"/>
          <w:szCs w:val="30"/>
        </w:rPr>
        <w:t>（三）数智化技术应用的合作推广情况</w:t>
      </w:r>
    </w:p>
    <w:p w14:paraId="63C6D83A">
      <w:pPr>
        <w:spacing w:before="100" w:beforeAutospacing="0" w:after="100" w:afterAutospacing="0" w:line="360" w:lineRule="auto"/>
        <w:ind w:firstLine="560" w:firstLineChars="200"/>
        <w:rPr>
          <w:sz w:val="28"/>
          <w:szCs w:val="28"/>
        </w:rPr>
      </w:pPr>
      <w:r>
        <w:rPr>
          <w:sz w:val="28"/>
          <w:szCs w:val="28"/>
        </w:rPr>
        <w:t>长春市监理行业数智化技术应用的合作推广情况正在多方面推进，形成了政策支持、技术转型和应用实践相结合的发展格局。从政策层面看，《长春市支持数字产业发展若干政策》为监理行业数智化转型提供了有力支持，该政策聚焦数字产业化与产业数字化协同发展，通过"数智券"制度降低企业转型成本，推动556家工业企业启动数字化转型，并配套建设"长春算力中心"和"长春数据交易中心"等基础设施。政策明确到"十四五"末实现数字经济核心产业规模突破3000亿元，同步构建"一核一极多园"产业空间布局，为监理行业数智化转型创造了良好的政策环境。</w:t>
      </w:r>
    </w:p>
    <w:p w14:paraId="19594700">
      <w:pPr>
        <w:spacing w:before="100" w:beforeAutospacing="0" w:after="100" w:afterAutospacing="0" w:line="360" w:lineRule="auto"/>
        <w:ind w:firstLine="560" w:firstLineChars="200"/>
        <w:rPr>
          <w:sz w:val="28"/>
          <w:szCs w:val="28"/>
        </w:rPr>
      </w:pPr>
      <w:r>
        <w:rPr>
          <w:sz w:val="28"/>
          <w:szCs w:val="28"/>
        </w:rPr>
        <w:t>从监理行业数智化转型的必要性看，在监理行业"人海战术"瓶颈、政策监管趋严及工程复杂度提升的三重压力下，数智化已成为监理企业突破发展困境的核心抓手。传统监理面临增长瓶颈凸显、人才危机加剧、监管效能不足等挑战</w:t>
      </w:r>
      <w:r>
        <w:rPr>
          <w:rFonts w:hint="eastAsia"/>
          <w:sz w:val="28"/>
          <w:szCs w:val="28"/>
          <w:lang w:eastAsia="zh-CN"/>
        </w:rPr>
        <w:t>，</w:t>
      </w:r>
      <w:r>
        <w:rPr>
          <w:sz w:val="28"/>
          <w:szCs w:val="28"/>
        </w:rPr>
        <w:t>这些政策导向为长春市监理行业数智化转型提供了明确方向。</w:t>
      </w:r>
    </w:p>
    <w:p w14:paraId="7AEEF8C1">
      <w:pPr>
        <w:spacing w:before="100" w:beforeAutospacing="0" w:after="100" w:afterAutospacing="0" w:line="360" w:lineRule="auto"/>
        <w:ind w:firstLine="560" w:firstLineChars="200"/>
        <w:rPr>
          <w:sz w:val="28"/>
          <w:szCs w:val="28"/>
        </w:rPr>
      </w:pPr>
      <w:r>
        <w:rPr>
          <w:sz w:val="28"/>
          <w:szCs w:val="28"/>
        </w:rPr>
        <w:t>监理企业数智化转型面临资金压力大、人才缺口突出、技术落地难、数据协同不畅等核心挑战，突围对策包括政策与合作借力、分步投入降风险、人才双轨培育、生态协同破壁垒。未来数智化将重塑监理行业新格局，行业集中度提升，服务模式从"现场管控"向"全过程智慧咨询"转型，监管协同深化，全智能监理落地，绿色监理融合，全域感知覆盖。长春市监理行业数智化技术的合作推广，将有力推动行业转型升级，提升监理服务质量和效率，为工程建设提供更优质的服务。</w:t>
      </w:r>
    </w:p>
    <w:p w14:paraId="2F43D504">
      <w:pPr>
        <w:spacing w:before="100" w:beforeAutospacing="0" w:after="100" w:afterAutospacing="0" w:line="360" w:lineRule="auto"/>
        <w:ind w:firstLine="560" w:firstLineChars="200"/>
        <w:rPr>
          <w:sz w:val="28"/>
          <w:szCs w:val="28"/>
        </w:rPr>
      </w:pPr>
      <w:r>
        <w:rPr>
          <w:sz w:val="28"/>
          <w:szCs w:val="28"/>
        </w:rPr>
        <w:t>通过对长春市监理行业交流合作现状、可以得出以下主要发现和启示。长春市监理行业已形成了较为完善的组织体系，以长春市建设监理协会为核心，开展了多种形式的交流活动，包括从业人员培训、行业表彰活动等，为行业发展提供了有力支撑。同时，长春市监理行业积极与外地协会开展合作，如与山东省建设监理与咨询协会的座谈交流，参与国家层面的"十五五"工程监理行业发展规划编制调研座谈会等，促进了区域间经验互鉴与资源共享。</w:t>
      </w:r>
    </w:p>
    <w:p w14:paraId="09151820">
      <w:pPr>
        <w:spacing w:before="100" w:beforeAutospacing="0" w:after="100" w:afterAutospacing="0" w:line="360" w:lineRule="auto"/>
        <w:ind w:firstLine="560" w:firstLineChars="200"/>
        <w:rPr>
          <w:sz w:val="28"/>
          <w:szCs w:val="28"/>
        </w:rPr>
      </w:pPr>
      <w:r>
        <w:rPr>
          <w:sz w:val="28"/>
          <w:szCs w:val="28"/>
        </w:rPr>
        <w:t>在深化合作举措方面，长春市监理行业通过跨区域合作、人才培养和数智化技术应用等多种方式推动行业交流合作深化。人才培养方面形成了行业协会培训、校企合作、区域间交流和继续教育体系等多维度的合作机制；数智化技术应用方面，通过政策支持、技术转型和应用实践相结合的方式，推动了监理行业向数字化、智能化方向发展。这些举措为长春市监理行业交流合作深化提供了有效路径。</w:t>
      </w:r>
    </w:p>
    <w:p w14:paraId="3F63B72A">
      <w:pPr>
        <w:spacing w:before="100" w:beforeAutospacing="0" w:after="100" w:afterAutospacing="0" w:line="360" w:lineRule="auto"/>
        <w:ind w:firstLine="560" w:firstLineChars="200"/>
        <w:rPr>
          <w:sz w:val="28"/>
          <w:szCs w:val="28"/>
        </w:rPr>
      </w:pPr>
      <w:r>
        <w:rPr>
          <w:sz w:val="28"/>
          <w:szCs w:val="28"/>
        </w:rPr>
        <w:t>未来，长春市监理行业交流合作深化面临市场分化、权责失衡、恶性竞争、社会认同度不高和技术更新压力等挑战，需要通过明确法律地位实现权责对等、推动行业转型升级拓展服务价值链、加强人才培养与技术创新、强化行业自律构建诚信体系等途径加以解决。在"十五五"规划期间，长春市监理行业将重点关注绿色化、数字化、全过程化和国际化的发展方向，加强区域协作、技术共享和行业转型，推动行业高质量发展。同时，将通过规划研讨、培训交流、产教融合、数字化转型和跨界合作等创新模式，不断探索交流合作的新路径，为行业发展注入新动力。</w:t>
      </w:r>
    </w:p>
    <w:p w14:paraId="4A3DD43C">
      <w:pPr>
        <w:spacing w:before="100" w:beforeAutospacing="0" w:after="100" w:afterAutospacing="0" w:line="360" w:lineRule="auto"/>
        <w:ind w:firstLine="560" w:firstLineChars="200"/>
        <w:rPr>
          <w:sz w:val="28"/>
          <w:szCs w:val="28"/>
        </w:rPr>
      </w:pPr>
      <w:r>
        <w:rPr>
          <w:sz w:val="28"/>
          <w:szCs w:val="28"/>
        </w:rPr>
        <w:t>长春市监理行业交流合作深化是一项系统工程，需要政府、协会、企业和从业人员等多方主体的共同努力。通过建立健全的组织体系，开展多样化的交流活动，深化跨区域合作，加强人才培养，推动数智化技术应用，探索创新合作模式，长春市监理行业将能够实现高质量发展，为长春市经济社会发展和工程建设质量提升做出更大贡献。未来，随着"十五五"规划的深入实施和行业交流合作的不断深化，长春市监理行业将迎来更加广阔的发展空间和更加光明的发展前景。</w:t>
      </w:r>
    </w:p>
    <w:p w14:paraId="43E78A9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D68FE"/>
    <w:multiLevelType w:val="singleLevel"/>
    <w:tmpl w:val="153D68F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A7206"/>
    <w:rsid w:val="1680257B"/>
    <w:rsid w:val="2E0A08BD"/>
    <w:rsid w:val="30F5600E"/>
    <w:rsid w:val="4A55423E"/>
    <w:rsid w:val="4A59738B"/>
    <w:rsid w:val="60A725D1"/>
    <w:rsid w:val="65167D25"/>
    <w:rsid w:val="71726C59"/>
    <w:rsid w:val="75736ACE"/>
    <w:rsid w:val="7C615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100" w:line="360" w:lineRule="auto"/>
      <w:jc w:val="both"/>
    </w:pPr>
    <w:rPr>
      <w:rFonts w:cs="宋体" w:asciiTheme="minorHAnsi" w:hAnsiTheme="minorHAnsi" w:eastAsiaTheme="minorEastAsia"/>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6129</Words>
  <Characters>6179</Characters>
  <Lines>0</Lines>
  <Paragraphs>0</Paragraphs>
  <TotalTime>0</TotalTime>
  <ScaleCrop>false</ScaleCrop>
  <LinksUpToDate>false</LinksUpToDate>
  <CharactersWithSpaces>6179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2025-12-30T07:51:00Z</dcterms:created>
  <dc:creator>Peng</dc:creator>
  <cp:lastModifiedBy>齐玉鹏℡</cp:lastModifiedBy>
  <dcterms:modified xsi:type="dcterms:W3CDTF">2026-01-19T05:54:00Z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CBDC60FF7BD345CD836F9822E83AA9FB_13</vt:lpwstr>
  </property>
  <property fmtid="{D5CDD505-2E9C-101B-9397-08002B2CF9AE}" pid="4" name="KSOTemplateDocerSaveRecord">
    <vt:lpwstr>eyJoZGlkIjoiYWNhOWNiM2Y1MTRhYzViZGVjYTc1MjU4NGNlOGY5OWUiLCJ1c2VySWQiOiI3MjgwMTk0ODIifQ==</vt:lpwstr>
  </property>
</Properties>
</file>